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FAC31" w14:textId="4682B0C9" w:rsidR="00B26BF7" w:rsidRDefault="00B26BF7" w:rsidP="00B26BF7">
      <w:r>
        <w:t>proiect HCL 64</w:t>
      </w:r>
    </w:p>
    <w:p w14:paraId="7C7DA22C" w14:textId="1EC4E724" w:rsidR="00B26BF7" w:rsidRDefault="00B26BF7" w:rsidP="00B26BF7">
      <w:r>
        <w:t>proiect HCL 65</w:t>
      </w:r>
    </w:p>
    <w:p w14:paraId="7AC37209" w14:textId="5B1B45D4" w:rsidR="00B26BF7" w:rsidRDefault="00B26BF7" w:rsidP="00B26BF7">
      <w:r>
        <w:t>proiect HCL 66</w:t>
      </w:r>
    </w:p>
    <w:p w14:paraId="36FAAD72" w14:textId="48F5B139" w:rsidR="00B26BF7" w:rsidRDefault="00B26BF7" w:rsidP="00B26BF7">
      <w:r>
        <w:t>proiect HCL 67</w:t>
      </w:r>
    </w:p>
    <w:p w14:paraId="49DCB0BA" w14:textId="3D876BCF" w:rsidR="00B26BF7" w:rsidRDefault="00B26BF7" w:rsidP="00B26BF7">
      <w:r>
        <w:t>proiect HCL 68</w:t>
      </w:r>
    </w:p>
    <w:p w14:paraId="32749FE5" w14:textId="6EAB5276" w:rsidR="00B26BF7" w:rsidRDefault="00B26BF7" w:rsidP="00B26BF7">
      <w:r>
        <w:t>proiect HCL 69</w:t>
      </w:r>
    </w:p>
    <w:p w14:paraId="3F26E33E" w14:textId="0F3FB041" w:rsidR="00B26BF7" w:rsidRDefault="00B26BF7" w:rsidP="00B26BF7">
      <w:r>
        <w:t>proiect HCL 70</w:t>
      </w:r>
    </w:p>
    <w:p w14:paraId="51E88D33" w14:textId="19596F1A" w:rsidR="00B26BF7" w:rsidRDefault="00B26BF7" w:rsidP="00B26BF7">
      <w:r>
        <w:t>proiect HCL 71</w:t>
      </w:r>
    </w:p>
    <w:p w14:paraId="617DC8E6" w14:textId="2A481C7D" w:rsidR="00B26BF7" w:rsidRDefault="00B26BF7" w:rsidP="00B26BF7">
      <w:r>
        <w:t>Sedinta C.L. din 28 noiembrie 2019</w:t>
      </w:r>
    </w:p>
    <w:p w14:paraId="3191048F" w14:textId="763A2579" w:rsidR="00B26BF7" w:rsidRDefault="00B26BF7" w:rsidP="00B26BF7">
      <w:r>
        <w:t>Proiect de hotarare sedinta din 12.12.2019 (1</w:t>
      </w:r>
      <w:r>
        <w:t>)</w:t>
      </w:r>
    </w:p>
    <w:p w14:paraId="0172B050" w14:textId="7EA86CF3" w:rsidR="00CF1533" w:rsidRDefault="00B26BF7" w:rsidP="00B26BF7">
      <w:r>
        <w:t>Proiect de hotarare sedinta din 12.12.2019 (2)</w:t>
      </w:r>
    </w:p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BBC"/>
    <w:rsid w:val="00784C12"/>
    <w:rsid w:val="00B26BF7"/>
    <w:rsid w:val="00C139AE"/>
    <w:rsid w:val="00CF1533"/>
    <w:rsid w:val="00E23BBC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E8FE3"/>
  <w15:chartTrackingRefBased/>
  <w15:docId w15:val="{48C4D251-7B7E-4318-A77F-4B48D999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3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3B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3B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3B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3B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B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3B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3B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3B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E23BB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3BB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3BBC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3BBC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3BBC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BBC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3BBC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3BBC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3BBC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3BBC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3BBC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E23B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3BBC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E23B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3B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3B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3BBC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E23BB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26B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6B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2025-08-18T19:13:00Z</dcterms:created>
  <dcterms:modified xsi:type="dcterms:W3CDTF">2025-08-18T19:18:00Z</dcterms:modified>
</cp:coreProperties>
</file>